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83BD" w14:textId="12CEE0CF" w:rsidR="00190FFA" w:rsidRDefault="00190FFA">
      <w:r>
        <w:fldChar w:fldCharType="begin"/>
      </w:r>
      <w:r>
        <w:instrText>HYPERLINK "</w:instrText>
      </w:r>
      <w:r w:rsidRPr="00190FFA">
        <w:instrText>https://www.affordableconnectivity.gov/</w:instrText>
      </w:r>
      <w:r>
        <w:instrText>"</w:instrText>
      </w:r>
      <w:r>
        <w:fldChar w:fldCharType="separate"/>
      </w:r>
      <w:r w:rsidRPr="00C76AAE">
        <w:rPr>
          <w:rStyle w:val="Hyperlink"/>
        </w:rPr>
        <w:t>https://www.affordableconnectivity.gov/</w:t>
      </w:r>
      <w:r>
        <w:fldChar w:fldCharType="end"/>
      </w:r>
    </w:p>
    <w:p w14:paraId="1A3CF2F5" w14:textId="77777777" w:rsidR="00190FFA" w:rsidRDefault="00190FFA"/>
    <w:p w14:paraId="102B1592" w14:textId="25932D48" w:rsidR="00282C35" w:rsidRDefault="00282C35">
      <w:r>
        <w:t>Click “Apply Now”</w:t>
      </w:r>
    </w:p>
    <w:p w14:paraId="71F834AC" w14:textId="77777777" w:rsidR="00282C35" w:rsidRDefault="00282C35"/>
    <w:p w14:paraId="6D220F74" w14:textId="0816E913" w:rsidR="002C1009" w:rsidRDefault="001837A1">
      <w:r>
        <w:rPr>
          <w:noProof/>
        </w:rPr>
        <w:drawing>
          <wp:inline distT="0" distB="0" distL="0" distR="0" wp14:anchorId="2686A84E" wp14:editId="64567250">
            <wp:extent cx="5943600" cy="3020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837C" w14:textId="3224FA7F" w:rsidR="001837A1" w:rsidRDefault="001837A1"/>
    <w:p w14:paraId="4FAABACB" w14:textId="6EFDB645" w:rsidR="001837A1" w:rsidRDefault="001837A1">
      <w:r>
        <w:t xml:space="preserve">Fill out all your personal info, choose that you qualify through a child or </w:t>
      </w:r>
      <w:proofErr w:type="gramStart"/>
      <w:r>
        <w:t>dependent</w:t>
      </w:r>
      <w:proofErr w:type="gramEnd"/>
    </w:p>
    <w:p w14:paraId="4BD1A647" w14:textId="44E4D55F" w:rsidR="001837A1" w:rsidRDefault="001837A1"/>
    <w:p w14:paraId="19DA86B7" w14:textId="16467486" w:rsidR="001837A1" w:rsidRDefault="001837A1">
      <w:r>
        <w:rPr>
          <w:noProof/>
        </w:rPr>
        <w:drawing>
          <wp:inline distT="0" distB="0" distL="0" distR="0" wp14:anchorId="637EB098" wp14:editId="2A6AE0E0">
            <wp:extent cx="4924425" cy="2752101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1038" cy="27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5B5D1" w14:textId="30886655" w:rsidR="001837A1" w:rsidRDefault="001837A1">
      <w:r>
        <w:t>Fill out all their information, then create an account and link to email address.</w:t>
      </w:r>
    </w:p>
    <w:p w14:paraId="7BCA985A" w14:textId="2643ADDB" w:rsidR="001837A1" w:rsidRDefault="001837A1"/>
    <w:p w14:paraId="0D717976" w14:textId="45628866" w:rsidR="001837A1" w:rsidRDefault="001837A1">
      <w:r>
        <w:t>Choose to start an ACP application:</w:t>
      </w:r>
    </w:p>
    <w:p w14:paraId="70178B68" w14:textId="2D1DE051" w:rsidR="001837A1" w:rsidRDefault="001837A1">
      <w:r>
        <w:rPr>
          <w:noProof/>
        </w:rPr>
        <w:drawing>
          <wp:inline distT="0" distB="0" distL="0" distR="0" wp14:anchorId="6D201302" wp14:editId="7CBE5709">
            <wp:extent cx="5943600" cy="150685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5A91" w14:textId="11EE1765" w:rsidR="001837A1" w:rsidRDefault="001837A1">
      <w:r>
        <w:t>All families in FCR qualify though CEP program:</w:t>
      </w:r>
    </w:p>
    <w:p w14:paraId="760435E2" w14:textId="0C9DC7AE" w:rsidR="001837A1" w:rsidRDefault="001837A1">
      <w:r>
        <w:rPr>
          <w:noProof/>
        </w:rPr>
        <w:drawing>
          <wp:inline distT="0" distB="0" distL="0" distR="0" wp14:anchorId="00347DF5" wp14:editId="381B5BCE">
            <wp:extent cx="4791075" cy="421266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3715" cy="421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20986" w14:textId="34C226B1" w:rsidR="001837A1" w:rsidRDefault="001837A1">
      <w:r>
        <w:t>You will get a message that you could not be verified, choose the following:</w:t>
      </w:r>
    </w:p>
    <w:p w14:paraId="17532D2B" w14:textId="0D1BB775" w:rsidR="001837A1" w:rsidRDefault="001837A1">
      <w:r>
        <w:rPr>
          <w:noProof/>
        </w:rPr>
        <w:lastRenderedPageBreak/>
        <w:drawing>
          <wp:inline distT="0" distB="0" distL="0" distR="0" wp14:anchorId="7BFA9652" wp14:editId="7E3D34B3">
            <wp:extent cx="5329328" cy="5200650"/>
            <wp:effectExtent l="0" t="0" r="508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623" cy="520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9C3DD" w14:textId="6C9488EB" w:rsidR="001837A1" w:rsidRDefault="001837A1">
      <w:r>
        <w:rPr>
          <w:noProof/>
        </w:rPr>
        <w:drawing>
          <wp:inline distT="0" distB="0" distL="0" distR="0" wp14:anchorId="6833F6A9" wp14:editId="620B7501">
            <wp:extent cx="3924300" cy="2658126"/>
            <wp:effectExtent l="0" t="0" r="0" b="889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8071" cy="26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58C3F" w14:textId="147CCC62" w:rsidR="001837A1" w:rsidRDefault="001837A1">
      <w:r>
        <w:lastRenderedPageBreak/>
        <w:t>Next to confirm the student goes to the school, upload a picture or scanned PDF of your child/dependents most recent report card</w:t>
      </w:r>
      <w:r w:rsidR="00190FFA">
        <w:t>.  You can contact the HS/ES Office, or the Technology Department (</w:t>
      </w:r>
      <w:hyperlink r:id="rId10" w:history="1">
        <w:r w:rsidR="00190FFA" w:rsidRPr="00C76AAE">
          <w:rPr>
            <w:rStyle w:val="Hyperlink"/>
          </w:rPr>
          <w:t>technology@fcrsd.org</w:t>
        </w:r>
      </w:hyperlink>
      <w:r w:rsidR="00190FFA">
        <w:t>) if you’d like to get a copy of your report card</w:t>
      </w:r>
      <w:r>
        <w:t>:</w:t>
      </w:r>
    </w:p>
    <w:p w14:paraId="260AF659" w14:textId="0D996F87" w:rsidR="001837A1" w:rsidRDefault="001837A1"/>
    <w:p w14:paraId="5258548D" w14:textId="30486B35" w:rsidR="001837A1" w:rsidRDefault="001837A1">
      <w:r>
        <w:rPr>
          <w:noProof/>
        </w:rPr>
        <w:drawing>
          <wp:inline distT="0" distB="0" distL="0" distR="0" wp14:anchorId="47F1B8F2" wp14:editId="26554518">
            <wp:extent cx="5943600" cy="4222750"/>
            <wp:effectExtent l="0" t="0" r="0" b="6350"/>
            <wp:docPr id="7" name="Picture 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eam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A0A6" w14:textId="11113553" w:rsidR="001837A1" w:rsidRDefault="001837A1">
      <w:r>
        <w:t>You will get an “Application Code”</w:t>
      </w:r>
      <w:r w:rsidR="00190FFA">
        <w:t xml:space="preserve"> in your email</w:t>
      </w:r>
      <w:r>
        <w:t xml:space="preserve"> </w:t>
      </w:r>
      <w:r w:rsidR="00190FFA">
        <w:t>after</w:t>
      </w:r>
      <w:r>
        <w:t xml:space="preserve"> you </w:t>
      </w:r>
      <w:r w:rsidR="00190FFA">
        <w:t xml:space="preserve">get </w:t>
      </w:r>
      <w:r>
        <w:t xml:space="preserve">approval.  You can then call NEP, Adams Cable, Xfinity or any other internet company that participates in the program to receive $30 off your monthly bill, or to sign up for a new package.  All companies typically have an internet package that is fully covered by the subsidy. </w:t>
      </w:r>
    </w:p>
    <w:p w14:paraId="0D542BD0" w14:textId="712183A8" w:rsidR="001837A1" w:rsidRDefault="001837A1"/>
    <w:p w14:paraId="2DC4AD9B" w14:textId="77777777" w:rsidR="001837A1" w:rsidRDefault="001837A1"/>
    <w:sectPr w:rsidR="0018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1"/>
    <w:rsid w:val="001837A1"/>
    <w:rsid w:val="00190FFA"/>
    <w:rsid w:val="00282C35"/>
    <w:rsid w:val="002C1009"/>
    <w:rsid w:val="00B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E845"/>
  <w15:chartTrackingRefBased/>
  <w15:docId w15:val="{E665C2B5-8BA9-4101-A0A2-C5276935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mailto:technology@fcrsd.or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Glynn</dc:creator>
  <cp:keywords/>
  <dc:description/>
  <cp:lastModifiedBy>Stephen Glynn</cp:lastModifiedBy>
  <cp:revision>2</cp:revision>
  <dcterms:created xsi:type="dcterms:W3CDTF">2023-11-14T17:25:00Z</dcterms:created>
  <dcterms:modified xsi:type="dcterms:W3CDTF">2023-11-14T17:25:00Z</dcterms:modified>
</cp:coreProperties>
</file>